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BE3" w:rsidRDefault="007F4BE3"/>
    <w:p w:rsidR="007F4BE3" w:rsidRDefault="007F4BE3"/>
    <w:p w:rsidR="007F4BE3" w:rsidRDefault="007F4BE3"/>
    <w:p w:rsidR="007F4BE3" w:rsidRDefault="007F4BE3"/>
    <w:p w:rsidR="007F4BE3" w:rsidRDefault="007F4BE3"/>
    <w:p w:rsidR="007F4BE3" w:rsidRDefault="007F4BE3" w:rsidP="007F2847">
      <w:pPr>
        <w:jc w:val="center"/>
      </w:pPr>
      <w:bookmarkStart w:id="0" w:name="_GoBack"/>
      <w:bookmarkEnd w:id="0"/>
    </w:p>
    <w:p w:rsidR="007F4BE3" w:rsidRDefault="007F4BE3"/>
    <w:tbl>
      <w:tblPr>
        <w:tblStyle w:val="TableGrid"/>
        <w:tblpPr w:leftFromText="180" w:rightFromText="180" w:vertAnchor="text" w:horzAnchor="margin" w:tblpXSpec="center" w:tblpY="303"/>
        <w:tblW w:w="0" w:type="auto"/>
        <w:tblBorders>
          <w:top w:val="thickThinSmallGap" w:sz="24" w:space="0" w:color="auto"/>
          <w:left w:val="thickThinSmallGap" w:sz="24" w:space="0" w:color="auto"/>
          <w:bottom w:val="thickThinSmallGap" w:sz="24" w:space="0" w:color="auto"/>
          <w:right w:val="thickThinSmallGap" w:sz="24" w:space="0" w:color="auto"/>
          <w:insideH w:val="thickThinSmallGap" w:sz="24" w:space="0" w:color="auto"/>
          <w:insideV w:val="thickThinSmallGap" w:sz="24" w:space="0" w:color="auto"/>
        </w:tblBorders>
        <w:tblLook w:val="04A0" w:firstRow="1" w:lastRow="0" w:firstColumn="1" w:lastColumn="0" w:noHBand="0" w:noVBand="1"/>
      </w:tblPr>
      <w:tblGrid>
        <w:gridCol w:w="9152"/>
      </w:tblGrid>
      <w:tr w:rsidR="007F4BE3" w:rsidTr="007F4BE3">
        <w:tc>
          <w:tcPr>
            <w:tcW w:w="9152" w:type="dxa"/>
          </w:tcPr>
          <w:p w:rsidR="004926F1" w:rsidRPr="004926F1" w:rsidRDefault="00E60A1B" w:rsidP="004926F1">
            <w:pPr>
              <w:jc w:val="center"/>
              <w:rPr>
                <w:rFonts w:ascii="TH SarabunPSK" w:hAnsi="TH SarabunPSK" w:cs="TH SarabunPSK"/>
                <w:b/>
                <w:bCs/>
                <w:noProof/>
                <w:sz w:val="160"/>
                <w:szCs w:val="160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noProof/>
                <w:sz w:val="160"/>
                <w:szCs w:val="160"/>
                <w:cs/>
              </w:rPr>
              <w:t>ตัวชี้วัด</w:t>
            </w:r>
          </w:p>
        </w:tc>
      </w:tr>
    </w:tbl>
    <w:p w:rsidR="009154BF" w:rsidRPr="009154BF" w:rsidRDefault="009154BF" w:rsidP="00E60A1B">
      <w:pPr>
        <w:spacing w:before="240"/>
        <w:jc w:val="center"/>
        <w:rPr>
          <w:rFonts w:ascii="TH SarabunPSK" w:hAnsi="TH SarabunPSK" w:cs="TH SarabunPSK"/>
          <w:b/>
          <w:bCs/>
          <w:noProof/>
          <w:szCs w:val="24"/>
        </w:rPr>
      </w:pPr>
    </w:p>
    <w:p w:rsidR="00E60A1B" w:rsidRPr="009154BF" w:rsidRDefault="00E60A1B" w:rsidP="00E60A1B">
      <w:pPr>
        <w:spacing w:before="240"/>
        <w:jc w:val="center"/>
        <w:rPr>
          <w:rFonts w:ascii="TH SarabunPSK" w:hAnsi="TH SarabunPSK" w:cs="TH SarabunPSK"/>
          <w:b/>
          <w:bCs/>
          <w:noProof/>
          <w:sz w:val="100"/>
          <w:szCs w:val="100"/>
        </w:rPr>
      </w:pPr>
      <w:r w:rsidRPr="009154BF">
        <w:rPr>
          <w:rFonts w:ascii="TH SarabunPSK" w:hAnsi="TH SarabunPSK" w:cs="TH SarabunPSK" w:hint="cs"/>
          <w:b/>
          <w:bCs/>
          <w:noProof/>
          <w:sz w:val="100"/>
          <w:szCs w:val="100"/>
          <w:cs/>
        </w:rPr>
        <w:t>สถาบันพัฒนาฝีมือแรงงาน /</w:t>
      </w:r>
    </w:p>
    <w:p w:rsidR="00330B0F" w:rsidRPr="009154BF" w:rsidRDefault="00E60A1B" w:rsidP="00330B0F">
      <w:pPr>
        <w:jc w:val="center"/>
        <w:rPr>
          <w:rFonts w:ascii="TH SarabunPSK" w:eastAsia="Times New Roman" w:hAnsi="TH SarabunPSK" w:cs="TH SarabunPSK"/>
          <w:b/>
          <w:bCs/>
          <w:sz w:val="100"/>
          <w:szCs w:val="100"/>
        </w:rPr>
      </w:pPr>
      <w:r w:rsidRPr="009154BF">
        <w:rPr>
          <w:rFonts w:ascii="TH SarabunPSK" w:hAnsi="TH SarabunPSK" w:cs="TH SarabunPSK" w:hint="cs"/>
          <w:b/>
          <w:bCs/>
          <w:noProof/>
          <w:sz w:val="100"/>
          <w:szCs w:val="100"/>
          <w:cs/>
        </w:rPr>
        <w:t>สำนักงานพัฒนาฝีมือแรงงาน</w:t>
      </w:r>
      <w:r w:rsidR="00330B0F" w:rsidRPr="009154BF">
        <w:rPr>
          <w:rFonts w:ascii="TH SarabunPSK" w:hAnsi="TH SarabunPSK" w:cs="TH SarabunPSK"/>
          <w:b/>
          <w:bCs/>
          <w:sz w:val="100"/>
          <w:szCs w:val="100"/>
        </w:rPr>
        <w:t xml:space="preserve"> /</w:t>
      </w:r>
      <w:r w:rsidR="00330B0F" w:rsidRPr="009154BF">
        <w:rPr>
          <w:rFonts w:ascii="TH SarabunPSK" w:eastAsia="Times New Roman" w:hAnsi="TH SarabunPSK" w:cs="TH SarabunPSK"/>
          <w:b/>
          <w:bCs/>
          <w:sz w:val="100"/>
          <w:szCs w:val="100"/>
          <w:cs/>
        </w:rPr>
        <w:t>สถาบันฯ ยานยนต์</w:t>
      </w:r>
      <w:r w:rsidR="00330B0F" w:rsidRPr="009154BF">
        <w:rPr>
          <w:rFonts w:ascii="TH SarabunPSK" w:eastAsia="Times New Roman" w:hAnsi="TH SarabunPSK" w:cs="TH SarabunPSK" w:hint="cs"/>
          <w:b/>
          <w:bCs/>
          <w:sz w:val="100"/>
          <w:szCs w:val="100"/>
          <w:cs/>
        </w:rPr>
        <w:t xml:space="preserve"> </w:t>
      </w:r>
      <w:r w:rsidR="00330B0F" w:rsidRPr="009154BF">
        <w:rPr>
          <w:rFonts w:ascii="TH SarabunPSK" w:eastAsia="Times New Roman" w:hAnsi="TH SarabunPSK" w:cs="TH SarabunPSK"/>
          <w:b/>
          <w:bCs/>
          <w:sz w:val="100"/>
          <w:szCs w:val="100"/>
          <w:cs/>
        </w:rPr>
        <w:t>/</w:t>
      </w:r>
    </w:p>
    <w:p w:rsidR="009154BF" w:rsidRDefault="00330B0F" w:rsidP="009154BF">
      <w:pPr>
        <w:jc w:val="center"/>
        <w:rPr>
          <w:rFonts w:ascii="TH SarabunPSK" w:eastAsia="Times New Roman" w:hAnsi="TH SarabunPSK" w:cs="TH SarabunPSK"/>
          <w:b/>
          <w:bCs/>
          <w:sz w:val="100"/>
          <w:szCs w:val="100"/>
        </w:rPr>
      </w:pPr>
      <w:r w:rsidRPr="009154BF">
        <w:rPr>
          <w:rFonts w:ascii="TH SarabunPSK" w:eastAsia="Times New Roman" w:hAnsi="TH SarabunPSK" w:cs="TH SarabunPSK"/>
          <w:b/>
          <w:bCs/>
          <w:sz w:val="100"/>
          <w:szCs w:val="100"/>
          <w:cs/>
        </w:rPr>
        <w:t>สถาบันฯ นานาชาติ</w:t>
      </w:r>
      <w:r w:rsidRPr="009154BF">
        <w:rPr>
          <w:rFonts w:ascii="TH SarabunPSK" w:eastAsia="Times New Roman" w:hAnsi="TH SarabunPSK" w:cs="TH SarabunPSK" w:hint="cs"/>
          <w:b/>
          <w:bCs/>
          <w:sz w:val="100"/>
          <w:szCs w:val="100"/>
          <w:cs/>
        </w:rPr>
        <w:t xml:space="preserve"> </w:t>
      </w:r>
      <w:r w:rsidRPr="009154BF">
        <w:rPr>
          <w:rFonts w:ascii="TH SarabunPSK" w:eastAsia="Times New Roman" w:hAnsi="TH SarabunPSK" w:cs="TH SarabunPSK"/>
          <w:b/>
          <w:bCs/>
          <w:sz w:val="100"/>
          <w:szCs w:val="100"/>
          <w:cs/>
        </w:rPr>
        <w:t>/</w:t>
      </w:r>
      <w:r w:rsidRPr="009154BF">
        <w:rPr>
          <w:rFonts w:ascii="TH SarabunPSK" w:eastAsia="Times New Roman" w:hAnsi="TH SarabunPSK" w:cs="TH SarabunPSK" w:hint="cs"/>
          <w:b/>
          <w:bCs/>
          <w:sz w:val="100"/>
          <w:szCs w:val="100"/>
          <w:cs/>
        </w:rPr>
        <w:t xml:space="preserve">    </w:t>
      </w:r>
    </w:p>
    <w:p w:rsidR="00E60A1B" w:rsidRPr="009154BF" w:rsidRDefault="00330B0F" w:rsidP="009154BF">
      <w:pPr>
        <w:jc w:val="center"/>
        <w:rPr>
          <w:rFonts w:ascii="TH SarabunPSK" w:hAnsi="TH SarabunPSK" w:cs="TH SarabunPSK"/>
          <w:b/>
          <w:bCs/>
          <w:sz w:val="100"/>
          <w:szCs w:val="100"/>
        </w:rPr>
      </w:pPr>
      <w:r w:rsidRPr="009154BF">
        <w:rPr>
          <w:rFonts w:ascii="TH SarabunPSK" w:eastAsia="Times New Roman" w:hAnsi="TH SarabunPSK" w:cs="TH SarabunPSK"/>
          <w:b/>
          <w:bCs/>
          <w:sz w:val="100"/>
          <w:szCs w:val="100"/>
          <w:cs/>
        </w:rPr>
        <w:t>สถาบันฯ</w:t>
      </w:r>
      <w:r w:rsidRPr="009154BF">
        <w:rPr>
          <w:rFonts w:ascii="TH SarabunPSK" w:eastAsia="Times New Roman" w:hAnsi="TH SarabunPSK" w:cs="TH SarabunPSK"/>
          <w:sz w:val="100"/>
          <w:szCs w:val="100"/>
          <w:cs/>
        </w:rPr>
        <w:t xml:space="preserve"> </w:t>
      </w:r>
      <w:r w:rsidRPr="009154BF">
        <w:rPr>
          <w:rFonts w:ascii="TH SarabunPSK" w:eastAsia="Times New Roman" w:hAnsi="TH SarabunPSK" w:cs="TH SarabunPSK"/>
          <w:b/>
          <w:bCs/>
          <w:sz w:val="100"/>
          <w:szCs w:val="100"/>
          <w:cs/>
        </w:rPr>
        <w:t>อุตสาหกรรมบริการสุขภาพ</w:t>
      </w:r>
    </w:p>
    <w:sectPr w:rsidR="00E60A1B" w:rsidRPr="009154BF" w:rsidSect="007F2847">
      <w:headerReference w:type="even" r:id="rId9"/>
      <w:headerReference w:type="default" r:id="rId10"/>
      <w:footerReference w:type="even" r:id="rId11"/>
      <w:footerReference w:type="default" r:id="rId12"/>
      <w:pgSz w:w="11907" w:h="16840" w:code="9"/>
      <w:pgMar w:top="1418" w:right="1134" w:bottom="1134" w:left="1134" w:header="284" w:footer="283" w:gutter="397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236A" w:rsidRDefault="0066236A" w:rsidP="005049E2">
      <w:r>
        <w:separator/>
      </w:r>
    </w:p>
  </w:endnote>
  <w:endnote w:type="continuationSeparator" w:id="0">
    <w:p w:rsidR="0066236A" w:rsidRDefault="0066236A" w:rsidP="005049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1" w:fontKey="{90BCE1A0-A8CD-477E-BD9C-84C904D0FEBD}"/>
    <w:embedBold r:id="rId2" w:fontKey="{D830259C-EA37-4C91-80DF-8A459DB271D7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15444" w:type="dxa"/>
      <w:tblLook w:val="04A0" w:firstRow="1" w:lastRow="0" w:firstColumn="1" w:lastColumn="0" w:noHBand="0" w:noVBand="1"/>
    </w:tblPr>
    <w:tblGrid>
      <w:gridCol w:w="15444"/>
    </w:tblGrid>
    <w:tr w:rsidR="00DB1619" w:rsidTr="00550D0C">
      <w:trPr>
        <w:trHeight w:val="731"/>
      </w:trPr>
      <w:tc>
        <w:tcPr>
          <w:tcW w:w="15444" w:type="dxa"/>
          <w:tcBorders>
            <w:top w:val="single" w:sz="12" w:space="0" w:color="auto"/>
            <w:left w:val="nil"/>
            <w:bottom w:val="nil"/>
            <w:right w:val="nil"/>
          </w:tcBorders>
        </w:tcPr>
        <w:p w:rsidR="00DB1619" w:rsidRPr="003B5ED3" w:rsidRDefault="00DB1619" w:rsidP="0089601A">
          <w:pPr>
            <w:pStyle w:val="Footer"/>
            <w:ind w:left="-107"/>
            <w:rPr>
              <w:rFonts w:ascii="TH SarabunPSK" w:hAnsi="TH SarabunPSK" w:cs="TH SarabunPSK"/>
              <w:sz w:val="28"/>
              <w:szCs w:val="28"/>
            </w:rPr>
          </w:pPr>
          <w:r w:rsidRPr="003B5ED3">
            <w:rPr>
              <w:rFonts w:ascii="TH SarabunPSK" w:hAnsi="TH SarabunPSK" w:cs="TH SarabunPSK"/>
              <w:sz w:val="28"/>
              <w:szCs w:val="28"/>
              <w:cs/>
            </w:rPr>
            <w:t>กรมพัฒนาฝีมือแรงงาน</w:t>
          </w:r>
        </w:p>
        <w:p w:rsidR="00DB1619" w:rsidRDefault="00DB1619" w:rsidP="0089601A">
          <w:pPr>
            <w:pStyle w:val="Footer"/>
            <w:ind w:left="-107"/>
          </w:pPr>
          <w:r w:rsidRPr="003B5ED3">
            <w:rPr>
              <w:rFonts w:ascii="TH SarabunPSK" w:hAnsi="TH SarabunPSK" w:cs="TH SarabunPSK"/>
              <w:sz w:val="28"/>
              <w:szCs w:val="28"/>
            </w:rPr>
            <w:t>Department of Skill Development</w:t>
          </w:r>
        </w:p>
      </w:tc>
    </w:tr>
  </w:tbl>
  <w:p w:rsidR="00DB1619" w:rsidRPr="0089601A" w:rsidRDefault="00DB1619">
    <w:pPr>
      <w:pStyle w:val="Footer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15249" w:type="dxa"/>
      <w:tblLook w:val="04A0" w:firstRow="1" w:lastRow="0" w:firstColumn="1" w:lastColumn="0" w:noHBand="0" w:noVBand="1"/>
    </w:tblPr>
    <w:tblGrid>
      <w:gridCol w:w="15249"/>
    </w:tblGrid>
    <w:tr w:rsidR="00DB1619" w:rsidTr="00FE7FA7">
      <w:trPr>
        <w:trHeight w:val="734"/>
      </w:trPr>
      <w:tc>
        <w:tcPr>
          <w:tcW w:w="15249" w:type="dxa"/>
          <w:tcBorders>
            <w:top w:val="single" w:sz="12" w:space="0" w:color="auto"/>
            <w:left w:val="nil"/>
            <w:bottom w:val="nil"/>
            <w:right w:val="nil"/>
          </w:tcBorders>
        </w:tcPr>
        <w:p w:rsidR="00DB1619" w:rsidRPr="003B5ED3" w:rsidRDefault="00DB1619" w:rsidP="003B5ED3">
          <w:pPr>
            <w:pStyle w:val="Footer"/>
            <w:jc w:val="right"/>
            <w:rPr>
              <w:rFonts w:ascii="TH SarabunPSK" w:hAnsi="TH SarabunPSK" w:cs="TH SarabunPSK"/>
              <w:sz w:val="28"/>
              <w:szCs w:val="28"/>
            </w:rPr>
          </w:pPr>
          <w:r w:rsidRPr="003B5ED3">
            <w:rPr>
              <w:rFonts w:ascii="TH SarabunPSK" w:hAnsi="TH SarabunPSK" w:cs="TH SarabunPSK"/>
              <w:sz w:val="28"/>
              <w:szCs w:val="28"/>
              <w:cs/>
            </w:rPr>
            <w:t>กรมพัฒนาฝีมือแรงงาน</w:t>
          </w:r>
        </w:p>
        <w:p w:rsidR="00031199" w:rsidRDefault="005444F0" w:rsidP="00031199">
          <w:pPr>
            <w:pStyle w:val="Footer"/>
            <w:ind w:left="-107"/>
            <w:rPr>
              <w:rFonts w:ascii="TH SarabunPSK" w:hAnsi="TH SarabunPSK" w:cs="TH SarabunPSK"/>
              <w:sz w:val="28"/>
              <w:szCs w:val="28"/>
            </w:rPr>
          </w:pPr>
          <w:r w:rsidRPr="003B5ED3">
            <w:rPr>
              <w:rFonts w:ascii="TH SarabunPSK" w:hAnsi="TH SarabunPSK" w:cs="TH SarabunPSK"/>
              <w:sz w:val="28"/>
              <w:szCs w:val="28"/>
              <w:cs/>
            </w:rPr>
            <w:t>กรมพัฒนาฝีมือแรงงาน</w:t>
          </w:r>
        </w:p>
        <w:p w:rsidR="00DB1619" w:rsidRPr="00031199" w:rsidRDefault="005444F0" w:rsidP="007F2847">
          <w:pPr>
            <w:pStyle w:val="Footer"/>
            <w:ind w:left="-107"/>
            <w:rPr>
              <w:rFonts w:ascii="TH SarabunPSK" w:hAnsi="TH SarabunPSK" w:cs="TH SarabunPSK"/>
              <w:sz w:val="28"/>
              <w:szCs w:val="28"/>
            </w:rPr>
          </w:pPr>
          <w:r w:rsidRPr="003B5ED3">
            <w:rPr>
              <w:rFonts w:ascii="TH SarabunPSK" w:hAnsi="TH SarabunPSK" w:cs="TH SarabunPSK"/>
              <w:sz w:val="28"/>
              <w:szCs w:val="28"/>
            </w:rPr>
            <w:t xml:space="preserve">Department of Skill Development </w:t>
          </w:r>
          <w:r w:rsidR="009154BF">
            <w:rPr>
              <w:rFonts w:ascii="TH SarabunPSK" w:hAnsi="TH SarabunPSK" w:cs="TH SarabunPSK"/>
              <w:sz w:val="28"/>
              <w:szCs w:val="28"/>
            </w:rPr>
            <w:t xml:space="preserve">                                                                                                  </w:t>
          </w:r>
        </w:p>
      </w:tc>
    </w:tr>
  </w:tbl>
  <w:p w:rsidR="00DB1619" w:rsidRPr="003B5ED3" w:rsidRDefault="00DB1619">
    <w:pPr>
      <w:pStyle w:val="Foo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236A" w:rsidRDefault="0066236A" w:rsidP="005049E2">
      <w:r>
        <w:separator/>
      </w:r>
    </w:p>
  </w:footnote>
  <w:footnote w:type="continuationSeparator" w:id="0">
    <w:p w:rsidR="0066236A" w:rsidRDefault="0066236A" w:rsidP="005049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15438" w:type="dxa"/>
      <w:tblBorders>
        <w:top w:val="none" w:sz="0" w:space="0" w:color="auto"/>
        <w:left w:val="none" w:sz="0" w:space="0" w:color="auto"/>
        <w:bottom w:val="thickThinSmallGap" w:sz="12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73"/>
      <w:gridCol w:w="14965"/>
    </w:tblGrid>
    <w:tr w:rsidR="00DB1619" w:rsidTr="005B7EEC">
      <w:trPr>
        <w:trHeight w:val="1022"/>
      </w:trPr>
      <w:tc>
        <w:tcPr>
          <w:tcW w:w="473" w:type="dxa"/>
          <w:tcBorders>
            <w:bottom w:val="nil"/>
          </w:tcBorders>
          <w:vAlign w:val="bottom"/>
        </w:tcPr>
        <w:p w:rsidR="00DB1619" w:rsidRDefault="00A1659A" w:rsidP="003B5ED3">
          <w:pPr>
            <w:pStyle w:val="Header"/>
            <w:jc w:val="right"/>
          </w:pPr>
          <w:r>
            <w:rPr>
              <w:noProof/>
              <w:lang w:eastAsia="en-US"/>
            </w:rPr>
            <w:drawing>
              <wp:anchor distT="0" distB="0" distL="114300" distR="114300" simplePos="0" relativeHeight="251663360" behindDoc="0" locked="0" layoutInCell="1" allowOverlap="1" wp14:anchorId="0D6D409E" wp14:editId="3354AD8A">
                <wp:simplePos x="0" y="0"/>
                <wp:positionH relativeFrom="rightMargin">
                  <wp:posOffset>74930</wp:posOffset>
                </wp:positionH>
                <wp:positionV relativeFrom="paragraph">
                  <wp:posOffset>-408940</wp:posOffset>
                </wp:positionV>
                <wp:extent cx="549275" cy="558800"/>
                <wp:effectExtent l="19050" t="0" r="3175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dsd-color.gif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9275" cy="55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14965" w:type="dxa"/>
          <w:tcBorders>
            <w:bottom w:val="thinThickSmallGap" w:sz="12" w:space="0" w:color="auto"/>
          </w:tcBorders>
          <w:vAlign w:val="center"/>
        </w:tcPr>
        <w:p w:rsidR="00DB1619" w:rsidRDefault="00A1659A" w:rsidP="00A1659A">
          <w:pPr>
            <w:pStyle w:val="Header"/>
          </w:pPr>
          <w:r>
            <w:rPr>
              <w:rFonts w:ascii="TH SarabunPSK" w:hAnsi="TH SarabunPSK" w:cs="TH SarabunPSK" w:hint="cs"/>
              <w:noProof/>
              <w:sz w:val="28"/>
              <w:szCs w:val="28"/>
              <w:cs/>
            </w:rPr>
            <w:t xml:space="preserve">                กรอบ</w:t>
          </w:r>
          <w:r w:rsidR="00DB1619" w:rsidRPr="00FF26D3">
            <w:rPr>
              <w:rFonts w:ascii="TH SarabunPSK" w:hAnsi="TH SarabunPSK" w:cs="TH SarabunPSK" w:hint="cs"/>
              <w:noProof/>
              <w:sz w:val="28"/>
              <w:szCs w:val="28"/>
              <w:cs/>
            </w:rPr>
            <w:t>การประเมินการปฏิบัติราชการของส่วนราชการระดับหน่วยงานภายใน</w:t>
          </w:r>
          <w:r w:rsidR="00DB1619">
            <w:rPr>
              <w:rFonts w:ascii="TH SarabunPSK" w:hAnsi="TH SarabunPSK" w:cs="TH SarabunPSK" w:hint="cs"/>
              <w:noProof/>
              <w:sz w:val="28"/>
              <w:szCs w:val="28"/>
              <w:rtl/>
              <w:cs/>
            </w:rPr>
            <w:t xml:space="preserve"> </w:t>
          </w:r>
          <w:r w:rsidR="00DB1619">
            <w:rPr>
              <w:rFonts w:ascii="TH SarabunPSK" w:hAnsi="TH SarabunPSK" w:cs="TH SarabunPSK"/>
              <w:noProof/>
              <w:sz w:val="28"/>
              <w:szCs w:val="28"/>
              <w:cs/>
            </w:rPr>
            <w:t>ประจำปีงบประมาณ พ</w:t>
          </w:r>
          <w:r w:rsidR="00DB1619">
            <w:rPr>
              <w:rFonts w:ascii="TH SarabunPSK" w:hAnsi="TH SarabunPSK" w:cs="TH SarabunPSK"/>
              <w:noProof/>
              <w:sz w:val="28"/>
              <w:szCs w:val="28"/>
              <w:rtl/>
              <w:cs/>
            </w:rPr>
            <w:t xml:space="preserve">.ศ. </w:t>
          </w:r>
          <w:r w:rsidR="00DB1619">
            <w:rPr>
              <w:rFonts w:ascii="TH SarabunPSK" w:hAnsi="TH SarabunPSK" w:cs="TH SarabunPSK"/>
              <w:noProof/>
              <w:sz w:val="28"/>
              <w:szCs w:val="28"/>
              <w:cs/>
            </w:rPr>
            <w:t>25</w:t>
          </w:r>
          <w:r>
            <w:rPr>
              <w:rFonts w:ascii="TH SarabunPSK" w:hAnsi="TH SarabunPSK" w:cs="TH SarabunPSK"/>
              <w:noProof/>
              <w:sz w:val="28"/>
              <w:szCs w:val="28"/>
            </w:rPr>
            <w:t>61</w:t>
          </w:r>
        </w:p>
      </w:tc>
    </w:tr>
  </w:tbl>
  <w:p w:rsidR="00DB1619" w:rsidRPr="003B5ED3" w:rsidRDefault="00DB1619">
    <w:pPr>
      <w:pStyle w:val="Header"/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thinThickSmallGap" w:sz="24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926"/>
      <w:gridCol w:w="306"/>
    </w:tblGrid>
    <w:tr w:rsidR="007F2847" w:rsidTr="007F2847">
      <w:trPr>
        <w:trHeight w:val="840"/>
      </w:trPr>
      <w:tc>
        <w:tcPr>
          <w:tcW w:w="8926" w:type="dxa"/>
          <w:tcBorders>
            <w:top w:val="nil"/>
            <w:left w:val="nil"/>
            <w:bottom w:val="thinThickSmallGap" w:sz="12" w:space="0" w:color="auto"/>
            <w:right w:val="nil"/>
          </w:tcBorders>
          <w:vAlign w:val="center"/>
          <w:hideMark/>
        </w:tcPr>
        <w:p w:rsidR="007F2847" w:rsidRDefault="007F2847">
          <w:pPr>
            <w:pStyle w:val="Header"/>
            <w:jc w:val="right"/>
            <w:rPr>
              <w:sz w:val="26"/>
              <w:szCs w:val="26"/>
              <w:lang w:bidi="ar-SA"/>
            </w:rPr>
          </w:pPr>
          <w:r>
            <w:rPr>
              <w:rFonts w:ascii="TH SarabunPSK" w:hAnsi="TH SarabunPSK" w:cs="TH SarabunPSK"/>
              <w:noProof/>
              <w:sz w:val="28"/>
              <w:szCs w:val="28"/>
              <w:cs/>
            </w:rPr>
            <w:t>กรอบการประเมินการปฏิบัติราชการของส่วนราชการระดับหน่วยงานภายใน ประจำปีงบประมาณ พ.ศ. 25</w:t>
          </w:r>
          <w:r>
            <w:rPr>
              <w:rFonts w:ascii="TH SarabunPSK" w:hAnsi="TH SarabunPSK" w:cs="TH SarabunPSK"/>
              <w:noProof/>
              <w:sz w:val="28"/>
              <w:szCs w:val="28"/>
              <w:lang w:bidi="ar-SA"/>
            </w:rPr>
            <w:t>62</w:t>
          </w:r>
        </w:p>
      </w:tc>
      <w:tc>
        <w:tcPr>
          <w:tcW w:w="306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7F2847" w:rsidRDefault="007F2847">
          <w:pPr>
            <w:pStyle w:val="Header"/>
            <w:jc w:val="right"/>
            <w:rPr>
              <w:lang w:bidi="ar-SA"/>
            </w:rPr>
          </w:pPr>
          <w:r>
            <w:rPr>
              <w:noProof/>
              <w:lang w:eastAsia="en-US"/>
            </w:rPr>
            <w:drawing>
              <wp:anchor distT="0" distB="0" distL="114300" distR="114300" simplePos="0" relativeHeight="251665408" behindDoc="0" locked="0" layoutInCell="1" allowOverlap="1" wp14:anchorId="52924D31" wp14:editId="51A82445">
                <wp:simplePos x="0" y="0"/>
                <wp:positionH relativeFrom="column">
                  <wp:posOffset>-1905</wp:posOffset>
                </wp:positionH>
                <wp:positionV relativeFrom="paragraph">
                  <wp:posOffset>2540</wp:posOffset>
                </wp:positionV>
                <wp:extent cx="551815" cy="5588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1815" cy="5588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7F2847" w:rsidRDefault="007F2847" w:rsidP="007F2847">
    <w:pPr>
      <w:pStyle w:val="Header"/>
      <w:rPr>
        <w:sz w:val="2"/>
        <w:szCs w:val="2"/>
      </w:rPr>
    </w:pPr>
  </w:p>
  <w:p w:rsidR="00DB1619" w:rsidRPr="005049E2" w:rsidRDefault="00DB1619" w:rsidP="00CD0A9F">
    <w:pPr>
      <w:pStyle w:val="Head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16314"/>
    <w:multiLevelType w:val="hybridMultilevel"/>
    <w:tmpl w:val="8B48C9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A0EC3"/>
    <w:multiLevelType w:val="hybridMultilevel"/>
    <w:tmpl w:val="206ADA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DE72B9"/>
    <w:multiLevelType w:val="hybridMultilevel"/>
    <w:tmpl w:val="CD108F9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CB23F8E"/>
    <w:multiLevelType w:val="hybridMultilevel"/>
    <w:tmpl w:val="C9E6F8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E47721"/>
    <w:multiLevelType w:val="hybridMultilevel"/>
    <w:tmpl w:val="106C72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E64A70"/>
    <w:multiLevelType w:val="hybridMultilevel"/>
    <w:tmpl w:val="CBAE490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E17393"/>
    <w:multiLevelType w:val="hybridMultilevel"/>
    <w:tmpl w:val="3ADECA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F536DF"/>
    <w:multiLevelType w:val="hybridMultilevel"/>
    <w:tmpl w:val="B1A0EFFC"/>
    <w:lvl w:ilvl="0" w:tplc="36BE940A">
      <w:start w:val="15"/>
      <w:numFmt w:val="bullet"/>
      <w:lvlText w:val="-"/>
      <w:lvlJc w:val="left"/>
      <w:pPr>
        <w:ind w:left="84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8">
    <w:nsid w:val="277563F1"/>
    <w:multiLevelType w:val="hybridMultilevel"/>
    <w:tmpl w:val="9C3AEC9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532149"/>
    <w:multiLevelType w:val="hybridMultilevel"/>
    <w:tmpl w:val="79E6FD6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934A47"/>
    <w:multiLevelType w:val="hybridMultilevel"/>
    <w:tmpl w:val="99E093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275BB8"/>
    <w:multiLevelType w:val="hybridMultilevel"/>
    <w:tmpl w:val="BDFAD78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DE1703"/>
    <w:multiLevelType w:val="hybridMultilevel"/>
    <w:tmpl w:val="B044AF5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1A49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eastAsia="Angsana New" w:hAnsi="Tahoma" w:cs="Tahoma" w:hint="default"/>
      </w:rPr>
    </w:lvl>
    <w:lvl w:ilvl="2" w:tplc="0409001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sz w:val="32"/>
        <w:szCs w:val="24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F71179F"/>
    <w:multiLevelType w:val="hybridMultilevel"/>
    <w:tmpl w:val="BAACF7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6A01FDC"/>
    <w:multiLevelType w:val="hybridMultilevel"/>
    <w:tmpl w:val="518CEF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7A4142A"/>
    <w:multiLevelType w:val="hybridMultilevel"/>
    <w:tmpl w:val="9E56DC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952324"/>
    <w:multiLevelType w:val="hybridMultilevel"/>
    <w:tmpl w:val="E2CA1AF8"/>
    <w:lvl w:ilvl="0" w:tplc="878204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32"/>
        <w:szCs w:val="24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32"/>
        <w:szCs w:val="24"/>
      </w:rPr>
    </w:lvl>
    <w:lvl w:ilvl="2" w:tplc="0409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32"/>
        <w:szCs w:val="24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9E35002"/>
    <w:multiLevelType w:val="hybridMultilevel"/>
    <w:tmpl w:val="4EBACAC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9EF1D4D"/>
    <w:multiLevelType w:val="hybridMultilevel"/>
    <w:tmpl w:val="2A9881CC"/>
    <w:lvl w:ilvl="0" w:tplc="005053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E777AE"/>
    <w:multiLevelType w:val="hybridMultilevel"/>
    <w:tmpl w:val="D306254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1A606E0">
      <w:start w:val="5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44D5D2E"/>
    <w:multiLevelType w:val="hybridMultilevel"/>
    <w:tmpl w:val="F788B8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EB5469"/>
    <w:multiLevelType w:val="hybridMultilevel"/>
    <w:tmpl w:val="2DD232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F65421E"/>
    <w:multiLevelType w:val="hybridMultilevel"/>
    <w:tmpl w:val="C5DC16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7"/>
  </w:num>
  <w:num w:numId="3">
    <w:abstractNumId w:val="6"/>
  </w:num>
  <w:num w:numId="4">
    <w:abstractNumId w:val="16"/>
  </w:num>
  <w:num w:numId="5">
    <w:abstractNumId w:val="14"/>
  </w:num>
  <w:num w:numId="6">
    <w:abstractNumId w:val="5"/>
  </w:num>
  <w:num w:numId="7">
    <w:abstractNumId w:val="9"/>
  </w:num>
  <w:num w:numId="8">
    <w:abstractNumId w:val="12"/>
  </w:num>
  <w:num w:numId="9">
    <w:abstractNumId w:val="7"/>
  </w:num>
  <w:num w:numId="10">
    <w:abstractNumId w:val="2"/>
  </w:num>
  <w:num w:numId="11">
    <w:abstractNumId w:val="15"/>
  </w:num>
  <w:num w:numId="12">
    <w:abstractNumId w:val="10"/>
  </w:num>
  <w:num w:numId="13">
    <w:abstractNumId w:val="3"/>
  </w:num>
  <w:num w:numId="14">
    <w:abstractNumId w:val="0"/>
  </w:num>
  <w:num w:numId="15">
    <w:abstractNumId w:val="4"/>
  </w:num>
  <w:num w:numId="16">
    <w:abstractNumId w:val="21"/>
  </w:num>
  <w:num w:numId="17">
    <w:abstractNumId w:val="11"/>
  </w:num>
  <w:num w:numId="18">
    <w:abstractNumId w:val="20"/>
  </w:num>
  <w:num w:numId="19">
    <w:abstractNumId w:val="8"/>
  </w:num>
  <w:num w:numId="20">
    <w:abstractNumId w:val="22"/>
  </w:num>
  <w:num w:numId="21">
    <w:abstractNumId w:val="18"/>
  </w:num>
  <w:num w:numId="22">
    <w:abstractNumId w:val="1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TrueTypeFonts/>
  <w:embedSystemFonts/>
  <w:saveSubsetFonts/>
  <w:proofState w:spelling="clean" w:grammar="clean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5049E2"/>
    <w:rsid w:val="00031199"/>
    <w:rsid w:val="000375D4"/>
    <w:rsid w:val="00047DF8"/>
    <w:rsid w:val="00085ECD"/>
    <w:rsid w:val="000C0653"/>
    <w:rsid w:val="000C7B35"/>
    <w:rsid w:val="000D3105"/>
    <w:rsid w:val="000E2E50"/>
    <w:rsid w:val="000F1D5D"/>
    <w:rsid w:val="0011132A"/>
    <w:rsid w:val="0014176E"/>
    <w:rsid w:val="00142082"/>
    <w:rsid w:val="00152A88"/>
    <w:rsid w:val="00184754"/>
    <w:rsid w:val="001B01A2"/>
    <w:rsid w:val="001C62E0"/>
    <w:rsid w:val="001F2E93"/>
    <w:rsid w:val="00243582"/>
    <w:rsid w:val="00245A6F"/>
    <w:rsid w:val="002765D1"/>
    <w:rsid w:val="002960CF"/>
    <w:rsid w:val="002A74C6"/>
    <w:rsid w:val="002C4BC2"/>
    <w:rsid w:val="002F7DE8"/>
    <w:rsid w:val="00317680"/>
    <w:rsid w:val="00330B0F"/>
    <w:rsid w:val="003850A8"/>
    <w:rsid w:val="00385B8C"/>
    <w:rsid w:val="003B5ED3"/>
    <w:rsid w:val="003C1822"/>
    <w:rsid w:val="003C2C2F"/>
    <w:rsid w:val="00405A3D"/>
    <w:rsid w:val="00474D10"/>
    <w:rsid w:val="00475559"/>
    <w:rsid w:val="00485214"/>
    <w:rsid w:val="004926F1"/>
    <w:rsid w:val="004946AB"/>
    <w:rsid w:val="004C1549"/>
    <w:rsid w:val="005049E2"/>
    <w:rsid w:val="005444F0"/>
    <w:rsid w:val="00550D0C"/>
    <w:rsid w:val="005635DD"/>
    <w:rsid w:val="005B167E"/>
    <w:rsid w:val="005B7EEC"/>
    <w:rsid w:val="005D2D62"/>
    <w:rsid w:val="005E2EBB"/>
    <w:rsid w:val="0063127F"/>
    <w:rsid w:val="0066236A"/>
    <w:rsid w:val="00662D2E"/>
    <w:rsid w:val="00672926"/>
    <w:rsid w:val="00695E29"/>
    <w:rsid w:val="0077697D"/>
    <w:rsid w:val="007824F1"/>
    <w:rsid w:val="007E73D7"/>
    <w:rsid w:val="007F2847"/>
    <w:rsid w:val="007F4BE3"/>
    <w:rsid w:val="008114DB"/>
    <w:rsid w:val="0083391E"/>
    <w:rsid w:val="0089601A"/>
    <w:rsid w:val="008B5694"/>
    <w:rsid w:val="009154BF"/>
    <w:rsid w:val="0095375D"/>
    <w:rsid w:val="00965B05"/>
    <w:rsid w:val="00965B60"/>
    <w:rsid w:val="009A7C2B"/>
    <w:rsid w:val="00A1659A"/>
    <w:rsid w:val="00A20806"/>
    <w:rsid w:val="00A353C9"/>
    <w:rsid w:val="00A70627"/>
    <w:rsid w:val="00A769BF"/>
    <w:rsid w:val="00A82D21"/>
    <w:rsid w:val="00A91D86"/>
    <w:rsid w:val="00A936E8"/>
    <w:rsid w:val="00AF79D2"/>
    <w:rsid w:val="00B42A45"/>
    <w:rsid w:val="00B93075"/>
    <w:rsid w:val="00BA323B"/>
    <w:rsid w:val="00C13922"/>
    <w:rsid w:val="00C63199"/>
    <w:rsid w:val="00C76CC4"/>
    <w:rsid w:val="00C94A68"/>
    <w:rsid w:val="00C976AD"/>
    <w:rsid w:val="00CC525A"/>
    <w:rsid w:val="00CC7CE3"/>
    <w:rsid w:val="00CD0A9F"/>
    <w:rsid w:val="00D2407D"/>
    <w:rsid w:val="00D4098C"/>
    <w:rsid w:val="00DB1619"/>
    <w:rsid w:val="00DB3ACB"/>
    <w:rsid w:val="00DE4AD7"/>
    <w:rsid w:val="00DF0C5F"/>
    <w:rsid w:val="00E60A1B"/>
    <w:rsid w:val="00E807A5"/>
    <w:rsid w:val="00EC5003"/>
    <w:rsid w:val="00F26A23"/>
    <w:rsid w:val="00F84CB2"/>
    <w:rsid w:val="00FD5F37"/>
    <w:rsid w:val="00FE7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697D"/>
    <w:pPr>
      <w:spacing w:after="0" w:line="240" w:lineRule="auto"/>
    </w:pPr>
    <w:rPr>
      <w:rFonts w:ascii="Calibri" w:eastAsia="MS Mincho" w:hAnsi="Calibri" w:cs="Angsana New"/>
      <w:sz w:val="24"/>
      <w:szCs w:val="32"/>
      <w:lang w:eastAsia="ja-JP"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49E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49E2"/>
  </w:style>
  <w:style w:type="paragraph" w:styleId="Footer">
    <w:name w:val="footer"/>
    <w:basedOn w:val="Normal"/>
    <w:link w:val="FooterChar"/>
    <w:uiPriority w:val="99"/>
    <w:unhideWhenUsed/>
    <w:rsid w:val="005049E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49E2"/>
  </w:style>
  <w:style w:type="table" w:styleId="TableGrid">
    <w:name w:val="Table Grid"/>
    <w:basedOn w:val="TableNormal"/>
    <w:rsid w:val="005049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49E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49E2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769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202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4C7B01-3446-4082-9D38-363B44CAC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21</Words>
  <Characters>121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ICafer Lee</dc:creator>
  <cp:keywords/>
  <dc:description/>
  <cp:lastModifiedBy>prue</cp:lastModifiedBy>
  <cp:revision>38</cp:revision>
  <cp:lastPrinted>2018-12-07T08:57:00Z</cp:lastPrinted>
  <dcterms:created xsi:type="dcterms:W3CDTF">2017-02-08T05:01:00Z</dcterms:created>
  <dcterms:modified xsi:type="dcterms:W3CDTF">2018-12-10T05:41:00Z</dcterms:modified>
</cp:coreProperties>
</file>