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E3" w:rsidRPr="00400C2C" w:rsidRDefault="00FE0332" w:rsidP="00FE033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00C2C">
        <w:rPr>
          <w:rFonts w:ascii="TH SarabunPSK" w:hAnsi="TH SarabunPSK" w:cs="TH SarabunPSK"/>
          <w:b/>
          <w:bCs/>
          <w:sz w:val="36"/>
          <w:szCs w:val="36"/>
          <w:cs/>
        </w:rPr>
        <w:t>คำนำ</w:t>
      </w:r>
    </w:p>
    <w:p w:rsidR="002B045B" w:rsidRDefault="002B045B" w:rsidP="00FE0332">
      <w:pPr>
        <w:jc w:val="center"/>
        <w:rPr>
          <w:sz w:val="36"/>
          <w:szCs w:val="36"/>
        </w:rPr>
      </w:pPr>
    </w:p>
    <w:p w:rsidR="002B045B" w:rsidRPr="00DA07D6" w:rsidRDefault="00DA07D6" w:rsidP="00A058ED">
      <w:pPr>
        <w:ind w:firstLine="720"/>
        <w:jc w:val="thaiDistribute"/>
        <w:rPr>
          <w:rFonts w:ascii="TH SarabunPSK" w:hAnsi="TH SarabunPSK" w:cs="TH SarabunPSK"/>
          <w:sz w:val="34"/>
          <w:szCs w:val="34"/>
          <w:cs/>
        </w:rPr>
      </w:pPr>
      <w:r w:rsidRPr="00DA07D6">
        <w:rPr>
          <w:rFonts w:ascii="TH SarabunPSK" w:hAnsi="TH SarabunPSK" w:cs="TH SarabunPSK" w:hint="cs"/>
          <w:spacing w:val="8"/>
          <w:sz w:val="34"/>
          <w:szCs w:val="34"/>
          <w:cs/>
        </w:rPr>
        <w:t xml:space="preserve">กรมพัฒนาฝีมือแรงงาน </w:t>
      </w:r>
      <w:r w:rsidR="002B045B" w:rsidRPr="00DA07D6">
        <w:rPr>
          <w:rFonts w:ascii="TH SarabunPSK" w:hAnsi="TH SarabunPSK" w:cs="TH SarabunPSK" w:hint="cs"/>
          <w:spacing w:val="8"/>
          <w:sz w:val="34"/>
          <w:szCs w:val="34"/>
          <w:cs/>
        </w:rPr>
        <w:t>ได้จัดทำกรอบการประเมินการปฏิบัติราชการของส่วนราชการระดับ</w:t>
      </w:r>
      <w:r w:rsidR="002B045B" w:rsidRPr="00DA07D6">
        <w:rPr>
          <w:rFonts w:ascii="TH SarabunPSK" w:hAnsi="TH SarabunPSK" w:cs="TH SarabunPSK" w:hint="cs"/>
          <w:sz w:val="34"/>
          <w:szCs w:val="34"/>
          <w:cs/>
        </w:rPr>
        <w:t>หน่วยงานภายใน ประจำปีงบประมาณ พ.ศ. 256</w:t>
      </w:r>
      <w:r w:rsidR="00A62AD7">
        <w:rPr>
          <w:rFonts w:ascii="TH SarabunPSK" w:hAnsi="TH SarabunPSK" w:cs="TH SarabunPSK"/>
          <w:sz w:val="34"/>
          <w:szCs w:val="34"/>
        </w:rPr>
        <w:t>2</w:t>
      </w:r>
      <w:r w:rsidR="002B045B" w:rsidRPr="00DA07D6">
        <w:rPr>
          <w:rFonts w:ascii="TH SarabunPSK" w:hAnsi="TH SarabunPSK" w:cs="TH SarabunPSK" w:hint="cs"/>
          <w:sz w:val="34"/>
          <w:szCs w:val="34"/>
          <w:cs/>
        </w:rPr>
        <w:t xml:space="preserve"> ฉบับนี้ </w:t>
      </w:r>
      <w:r w:rsidR="00400C2C" w:rsidRPr="00DA07D6">
        <w:rPr>
          <w:rFonts w:ascii="TH SarabunPSK" w:hAnsi="TH SarabunPSK" w:cs="TH SarabunPSK" w:hint="cs"/>
          <w:sz w:val="34"/>
          <w:szCs w:val="34"/>
          <w:cs/>
        </w:rPr>
        <w:t>โดยมีวัตถุประสงค์</w:t>
      </w:r>
      <w:r w:rsidR="002B045B" w:rsidRPr="00DA07D6">
        <w:rPr>
          <w:rFonts w:ascii="TH SarabunPSK" w:hAnsi="TH SarabunPSK" w:cs="TH SarabunPSK" w:hint="cs"/>
          <w:sz w:val="34"/>
          <w:szCs w:val="34"/>
          <w:cs/>
        </w:rPr>
        <w:t>เพื่อให้หน่วยงานภายใน</w:t>
      </w:r>
      <w:r w:rsidR="00604BFC">
        <w:rPr>
          <w:rFonts w:ascii="TH SarabunPSK" w:hAnsi="TH SarabunPSK" w:cs="TH SarabunPSK" w:hint="cs"/>
          <w:sz w:val="34"/>
          <w:szCs w:val="34"/>
          <w:cs/>
        </w:rPr>
        <w:t xml:space="preserve">   </w:t>
      </w:r>
      <w:r w:rsidR="002B045B" w:rsidRPr="00DA07D6">
        <w:rPr>
          <w:rFonts w:ascii="TH SarabunPSK" w:hAnsi="TH SarabunPSK" w:cs="TH SarabunPSK" w:hint="cs"/>
          <w:sz w:val="34"/>
          <w:szCs w:val="34"/>
          <w:cs/>
        </w:rPr>
        <w:t>กรมพัฒนาฝีมือแรงงาน</w:t>
      </w:r>
      <w:r w:rsidR="00A7230D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247995" w:rsidRPr="00DA07D6">
        <w:rPr>
          <w:rFonts w:ascii="TH SarabunPSK" w:hAnsi="TH SarabunPSK" w:cs="TH SarabunPSK" w:hint="cs"/>
          <w:sz w:val="34"/>
          <w:szCs w:val="34"/>
          <w:cs/>
        </w:rPr>
        <w:t>มีความรู้ ความเข้าใจ</w:t>
      </w:r>
      <w:r w:rsidR="00EF67DF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247995" w:rsidRPr="00DA07D6">
        <w:rPr>
          <w:rFonts w:ascii="TH SarabunPSK" w:hAnsi="TH SarabunPSK" w:cs="TH SarabunPSK" w:hint="cs"/>
          <w:sz w:val="34"/>
          <w:szCs w:val="34"/>
          <w:cs/>
        </w:rPr>
        <w:t>สามารถรายงานผลการดำเนินการมายังกรมได้อย่างถูกต้อง</w:t>
      </w:r>
      <w:r w:rsidR="00A7230D">
        <w:rPr>
          <w:rFonts w:ascii="TH SarabunPSK" w:hAnsi="TH SarabunPSK" w:cs="TH SarabunPSK"/>
          <w:sz w:val="34"/>
          <w:szCs w:val="34"/>
          <w:cs/>
        </w:rPr>
        <w:br/>
      </w:r>
      <w:r w:rsidR="00247995" w:rsidRPr="00A7230D">
        <w:rPr>
          <w:rFonts w:ascii="TH SarabunPSK" w:hAnsi="TH SarabunPSK" w:cs="TH SarabunPSK" w:hint="cs"/>
          <w:spacing w:val="-6"/>
          <w:sz w:val="34"/>
          <w:szCs w:val="34"/>
          <w:cs/>
        </w:rPr>
        <w:t>ตามระยะเวลาที่กำหนด ตลอดจน</w:t>
      </w:r>
      <w:r w:rsidR="002B045B" w:rsidRPr="00A7230D">
        <w:rPr>
          <w:rFonts w:ascii="TH SarabunPSK" w:hAnsi="TH SarabunPSK" w:cs="TH SarabunPSK" w:hint="cs"/>
          <w:spacing w:val="-6"/>
          <w:sz w:val="34"/>
          <w:szCs w:val="34"/>
          <w:cs/>
        </w:rPr>
        <w:t>มีแนวทางในการดำเนินงานตามตัวชี้วัดการปฏิบัติราชการระดับหน่วยงาน</w:t>
      </w:r>
      <w:r w:rsidR="00EF67DF">
        <w:rPr>
          <w:rFonts w:ascii="TH SarabunPSK" w:hAnsi="TH SarabunPSK" w:cs="TH SarabunPSK" w:hint="cs"/>
          <w:sz w:val="34"/>
          <w:szCs w:val="34"/>
          <w:cs/>
        </w:rPr>
        <w:t xml:space="preserve">ภายใน </w:t>
      </w:r>
      <w:r w:rsidR="002B045B" w:rsidRPr="00DA07D6">
        <w:rPr>
          <w:rFonts w:ascii="TH SarabunPSK" w:hAnsi="TH SarabunPSK" w:cs="TH SarabunPSK" w:hint="cs"/>
          <w:sz w:val="34"/>
          <w:szCs w:val="34"/>
          <w:cs/>
        </w:rPr>
        <w:t>ที่จะส่งผลใน</w:t>
      </w:r>
      <w:r w:rsidR="00A06179" w:rsidRPr="00DA07D6">
        <w:rPr>
          <w:rFonts w:ascii="TH SarabunPSK" w:hAnsi="TH SarabunPSK" w:cs="TH SarabunPSK" w:hint="cs"/>
          <w:sz w:val="34"/>
          <w:szCs w:val="34"/>
          <w:cs/>
        </w:rPr>
        <w:t>การ</w:t>
      </w:r>
      <w:r w:rsidRPr="00DA07D6">
        <w:rPr>
          <w:rFonts w:ascii="TH SarabunPSK" w:hAnsi="TH SarabunPSK" w:cs="TH SarabunPSK" w:hint="cs"/>
          <w:sz w:val="34"/>
          <w:szCs w:val="34"/>
          <w:cs/>
        </w:rPr>
        <w:t>เพิ่มประสิทธิภาพของกรมพัฒนาฝีมือ</w:t>
      </w:r>
      <w:r w:rsidR="00A06179" w:rsidRPr="00DA07D6">
        <w:rPr>
          <w:rFonts w:ascii="TH SarabunPSK" w:hAnsi="TH SarabunPSK" w:cs="TH SarabunPSK" w:hint="cs"/>
          <w:sz w:val="34"/>
          <w:szCs w:val="34"/>
          <w:cs/>
        </w:rPr>
        <w:t>พัฒนาฝีมือแรงงานต่อไป</w:t>
      </w:r>
    </w:p>
    <w:p w:rsidR="002B045B" w:rsidRPr="00DA07D6" w:rsidRDefault="002B045B" w:rsidP="00525697">
      <w:pPr>
        <w:spacing w:before="150"/>
        <w:jc w:val="thaiDistribute"/>
        <w:rPr>
          <w:rFonts w:ascii="TH SarabunPSK" w:hAnsi="TH SarabunPSK" w:cs="TH SarabunPSK"/>
          <w:sz w:val="34"/>
          <w:szCs w:val="34"/>
          <w:cs/>
        </w:rPr>
      </w:pPr>
      <w:r w:rsidRPr="00DA07D6">
        <w:rPr>
          <w:rFonts w:ascii="TH SarabunPSK" w:hAnsi="TH SarabunPSK" w:cs="TH SarabunPSK" w:hint="cs"/>
          <w:spacing w:val="-18"/>
          <w:sz w:val="34"/>
          <w:szCs w:val="34"/>
          <w:cs/>
        </w:rPr>
        <w:tab/>
        <w:t>กรมพัฒนาฝีมือแรงงานหวังเป็นอย่างยิ่งว่าเอกสารฉบับนี้จะเป็นประโยช</w:t>
      </w:r>
      <w:r w:rsidR="00A06179" w:rsidRPr="00DA07D6">
        <w:rPr>
          <w:rFonts w:ascii="TH SarabunPSK" w:hAnsi="TH SarabunPSK" w:cs="TH SarabunPSK" w:hint="cs"/>
          <w:spacing w:val="-18"/>
          <w:sz w:val="34"/>
          <w:szCs w:val="34"/>
          <w:cs/>
        </w:rPr>
        <w:t>น์แก่หน่วยงาน</w:t>
      </w:r>
      <w:r w:rsidR="00DA07D6">
        <w:rPr>
          <w:rFonts w:ascii="TH SarabunPSK" w:hAnsi="TH SarabunPSK" w:cs="TH SarabunPSK" w:hint="cs"/>
          <w:spacing w:val="-18"/>
          <w:sz w:val="34"/>
          <w:szCs w:val="34"/>
          <w:cs/>
        </w:rPr>
        <w:t xml:space="preserve"> </w:t>
      </w:r>
      <w:r w:rsidRPr="00DA07D6">
        <w:rPr>
          <w:rFonts w:ascii="TH SarabunPSK" w:hAnsi="TH SarabunPSK" w:cs="TH SarabunPSK" w:hint="cs"/>
          <w:spacing w:val="-18"/>
          <w:sz w:val="34"/>
          <w:szCs w:val="34"/>
          <w:cs/>
        </w:rPr>
        <w:t>เจ้าหน้าที่ที่</w:t>
      </w:r>
      <w:r w:rsidRPr="00DA07D6">
        <w:rPr>
          <w:rFonts w:ascii="TH SarabunPSK" w:hAnsi="TH SarabunPSK" w:cs="TH SarabunPSK" w:hint="cs"/>
          <w:sz w:val="34"/>
          <w:szCs w:val="34"/>
          <w:cs/>
        </w:rPr>
        <w:t>เกี่ยวข้อง ได้ใช้ในการปฏิบัติงานต่อไป</w:t>
      </w:r>
    </w:p>
    <w:p w:rsidR="002B045B" w:rsidRPr="00DA07D6" w:rsidRDefault="002B045B" w:rsidP="00FE0332">
      <w:pPr>
        <w:jc w:val="center"/>
        <w:rPr>
          <w:sz w:val="34"/>
          <w:szCs w:val="34"/>
        </w:rPr>
      </w:pPr>
    </w:p>
    <w:p w:rsidR="002B045B" w:rsidRPr="00DA07D6" w:rsidRDefault="002B045B" w:rsidP="00FE0332">
      <w:pPr>
        <w:jc w:val="center"/>
        <w:rPr>
          <w:sz w:val="34"/>
          <w:szCs w:val="34"/>
        </w:rPr>
      </w:pPr>
    </w:p>
    <w:p w:rsidR="002B045B" w:rsidRPr="00DA07D6" w:rsidRDefault="002B045B" w:rsidP="002B045B">
      <w:pPr>
        <w:jc w:val="right"/>
        <w:rPr>
          <w:rFonts w:ascii="TH SarabunPSK" w:hAnsi="TH SarabunPSK" w:cs="TH SarabunPSK"/>
          <w:sz w:val="34"/>
          <w:szCs w:val="34"/>
        </w:rPr>
      </w:pPr>
      <w:r w:rsidRPr="00DA07D6">
        <w:rPr>
          <w:rFonts w:ascii="TH SarabunPSK" w:hAnsi="TH SarabunPSK" w:cs="TH SarabunPSK"/>
          <w:sz w:val="34"/>
          <w:szCs w:val="34"/>
          <w:cs/>
        </w:rPr>
        <w:tab/>
      </w:r>
      <w:r w:rsidRPr="00DA07D6">
        <w:rPr>
          <w:rFonts w:ascii="TH SarabunPSK" w:hAnsi="TH SarabunPSK" w:cs="TH SarabunPSK"/>
          <w:sz w:val="34"/>
          <w:szCs w:val="34"/>
          <w:cs/>
        </w:rPr>
        <w:tab/>
      </w:r>
      <w:r w:rsidRPr="00DA07D6">
        <w:rPr>
          <w:rFonts w:ascii="TH SarabunPSK" w:hAnsi="TH SarabunPSK" w:cs="TH SarabunPSK"/>
          <w:sz w:val="34"/>
          <w:szCs w:val="34"/>
          <w:cs/>
        </w:rPr>
        <w:tab/>
      </w:r>
      <w:r w:rsidRPr="00DA07D6">
        <w:rPr>
          <w:rFonts w:ascii="TH SarabunPSK" w:hAnsi="TH SarabunPSK" w:cs="TH SarabunPSK"/>
          <w:sz w:val="34"/>
          <w:szCs w:val="34"/>
          <w:cs/>
        </w:rPr>
        <w:tab/>
        <w:t>กรมพัฒนาฝีมือแรงงาน</w:t>
      </w:r>
    </w:p>
    <w:p w:rsidR="002B045B" w:rsidRPr="00DA07D6" w:rsidRDefault="002B045B" w:rsidP="002B045B">
      <w:pPr>
        <w:jc w:val="right"/>
        <w:rPr>
          <w:rFonts w:ascii="TH SarabunPSK" w:hAnsi="TH SarabunPSK" w:cs="TH SarabunPSK"/>
          <w:sz w:val="34"/>
          <w:szCs w:val="34"/>
          <w:cs/>
        </w:rPr>
      </w:pPr>
      <w:r w:rsidRPr="00DA07D6">
        <w:rPr>
          <w:rFonts w:ascii="TH SarabunPSK" w:hAnsi="TH SarabunPSK" w:cs="TH SarabunPSK"/>
          <w:sz w:val="34"/>
          <w:szCs w:val="34"/>
        </w:rPr>
        <w:t xml:space="preserve">                 </w:t>
      </w:r>
      <w:r w:rsidR="00DD71E2">
        <w:rPr>
          <w:rFonts w:ascii="TH SarabunPSK" w:hAnsi="TH SarabunPSK" w:cs="TH SarabunPSK" w:hint="cs"/>
          <w:sz w:val="34"/>
          <w:szCs w:val="34"/>
          <w:cs/>
        </w:rPr>
        <w:t>ธันวาคม</w:t>
      </w:r>
      <w:r w:rsidR="00A62AD7">
        <w:rPr>
          <w:rFonts w:ascii="TH SarabunPSK" w:hAnsi="TH SarabunPSK" w:cs="TH SarabunPSK" w:hint="cs"/>
          <w:sz w:val="34"/>
          <w:szCs w:val="34"/>
          <w:cs/>
        </w:rPr>
        <w:t xml:space="preserve"> 256</w:t>
      </w:r>
      <w:r w:rsidR="00A62AD7">
        <w:rPr>
          <w:rFonts w:ascii="TH SarabunPSK" w:hAnsi="TH SarabunPSK" w:cs="TH SarabunPSK"/>
          <w:sz w:val="34"/>
          <w:szCs w:val="34"/>
        </w:rPr>
        <w:t>1</w:t>
      </w:r>
      <w:bookmarkStart w:id="0" w:name="_GoBack"/>
      <w:bookmarkEnd w:id="0"/>
    </w:p>
    <w:p w:rsidR="00FE0332" w:rsidRPr="00DA07D6" w:rsidRDefault="00FE0332" w:rsidP="00FE0332">
      <w:pPr>
        <w:jc w:val="center"/>
        <w:rPr>
          <w:sz w:val="34"/>
          <w:szCs w:val="34"/>
        </w:rPr>
      </w:pPr>
    </w:p>
    <w:p w:rsidR="00FE0332" w:rsidRPr="00DA07D6" w:rsidRDefault="00FE0332" w:rsidP="00FE0332">
      <w:pPr>
        <w:jc w:val="center"/>
        <w:rPr>
          <w:sz w:val="34"/>
          <w:szCs w:val="34"/>
          <w:cs/>
        </w:rPr>
      </w:pPr>
    </w:p>
    <w:p w:rsidR="007F4BE3" w:rsidRPr="00DA07D6" w:rsidRDefault="007F4BE3">
      <w:pPr>
        <w:rPr>
          <w:sz w:val="34"/>
          <w:szCs w:val="34"/>
        </w:rPr>
      </w:pPr>
    </w:p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5049E2" w:rsidRPr="004926F1" w:rsidRDefault="005049E2" w:rsidP="00385B8C">
      <w:pPr>
        <w:spacing w:before="24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sectPr w:rsidR="005049E2" w:rsidRPr="004926F1" w:rsidSect="008114DB">
      <w:headerReference w:type="even" r:id="rId8"/>
      <w:footerReference w:type="even" r:id="rId9"/>
      <w:pgSz w:w="11907" w:h="16840" w:code="9"/>
      <w:pgMar w:top="1418" w:right="1134" w:bottom="1134" w:left="1134" w:header="284" w:footer="284" w:gutter="39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DFA" w:rsidRDefault="00556DFA" w:rsidP="005049E2">
      <w:r>
        <w:separator/>
      </w:r>
    </w:p>
  </w:endnote>
  <w:endnote w:type="continuationSeparator" w:id="0">
    <w:p w:rsidR="00556DFA" w:rsidRDefault="00556DFA" w:rsidP="00504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9232"/>
    </w:tblGrid>
    <w:tr w:rsidR="00DB1619" w:rsidTr="0089601A">
      <w:tc>
        <w:tcPr>
          <w:tcW w:w="9232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DB1619" w:rsidRPr="003B5ED3" w:rsidRDefault="00DB1619" w:rsidP="0089601A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DB1619" w:rsidRDefault="00DB1619" w:rsidP="0089601A">
          <w:pPr>
            <w:pStyle w:val="Footer"/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DB1619" w:rsidRPr="0089601A" w:rsidRDefault="000C32A2">
    <w:pPr>
      <w:pStyle w:val="Footer"/>
      <w:rPr>
        <w:sz w:val="2"/>
        <w:szCs w:val="2"/>
      </w:rPr>
    </w:pPr>
    <w:r w:rsidRPr="000C32A2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-24pt;margin-top:801.5pt;width:71.8pt;height:13.45pt;z-index:251665408;visibility:visible;mso-width-percent:1000;mso-position-horizontal-relative:left-margin-area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" o:allowincell="f" fillcolor="#00b0f0" stroked="f">
          <v:textbox style="mso-fit-shape-to-text:t" inset=",0,,0">
            <w:txbxContent>
              <w:p w:rsidR="00DB1619" w:rsidRPr="0036114C" w:rsidRDefault="000C32A2" w:rsidP="0089601A">
                <w:pPr>
                  <w:jc w:val="right"/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32"/>
                    <w:szCs w:val="40"/>
                  </w:rPr>
                </w:pPr>
                <w:r w:rsidRPr="000C32A2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begin"/>
                </w:r>
                <w:r w:rsidR="00DB1619"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 PAGE   \* MERGEFORMAT </w:instrText>
                </w:r>
                <w:r w:rsidRPr="000C32A2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separate"/>
                </w:r>
                <w:r w:rsidR="007F4BE3" w:rsidRPr="007F4BE3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t>8</w:t>
                </w:r>
                <w:r w:rsidRPr="0036114C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fldChar w:fldCharType="end"/>
                </w:r>
              </w:p>
            </w:txbxContent>
          </v:textbox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DFA" w:rsidRDefault="00556DFA" w:rsidP="005049E2">
      <w:r>
        <w:separator/>
      </w:r>
    </w:p>
  </w:footnote>
  <w:footnote w:type="continuationSeparator" w:id="0">
    <w:p w:rsidR="00556DFA" w:rsidRDefault="00556DFA" w:rsidP="00504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84"/>
      <w:gridCol w:w="8958"/>
    </w:tblGrid>
    <w:tr w:rsidR="00DB1619" w:rsidTr="008114DB">
      <w:trPr>
        <w:trHeight w:val="840"/>
      </w:trPr>
      <w:tc>
        <w:tcPr>
          <w:tcW w:w="284" w:type="dxa"/>
          <w:tcBorders>
            <w:bottom w:val="nil"/>
          </w:tcBorders>
          <w:vAlign w:val="bottom"/>
        </w:tcPr>
        <w:p w:rsidR="00DB1619" w:rsidRDefault="00DB1619" w:rsidP="003B5ED3">
          <w:pPr>
            <w:pStyle w:val="Header"/>
            <w:jc w:val="right"/>
          </w:pPr>
        </w:p>
      </w:tc>
      <w:tc>
        <w:tcPr>
          <w:tcW w:w="8958" w:type="dxa"/>
          <w:tcBorders>
            <w:bottom w:val="thinThickSmallGap" w:sz="12" w:space="0" w:color="auto"/>
          </w:tcBorders>
          <w:vAlign w:val="bottom"/>
        </w:tcPr>
        <w:p w:rsidR="00DB1619" w:rsidRDefault="00DB1619" w:rsidP="0089601A">
          <w:pPr>
            <w:pStyle w:val="Header"/>
          </w:pP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กรอบการประเมินส่วนราชการตามมาตรการปรับปรุงประสิทธิภาพในการปฏิบัติราชการ</w:t>
          </w:r>
          <w:r w:rsidRPr="00FF26D3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 (</w:t>
          </w: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มาตรา</w:t>
          </w:r>
          <w:r w:rsidRPr="00FF26D3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 44) 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br/>
          </w: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และการประเมินการปฏิบัติราชการของส่วนราชการระดับหน่วยงานภายใน</w:t>
          </w:r>
          <w:r>
            <w:rPr>
              <w:rFonts w:ascii="TH SarabunPSK" w:hAnsi="TH SarabunPSK" w:cs="TH SarabunPSK" w:hint="cs"/>
              <w:noProof/>
              <w:sz w:val="28"/>
              <w:szCs w:val="28"/>
              <w:rtl/>
              <w:cs/>
            </w:rPr>
            <w:t xml:space="preserve"> 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 พ</w:t>
          </w:r>
          <w:r>
            <w:rPr>
              <w:rFonts w:ascii="TH SarabunPSK" w:hAnsi="TH SarabunPSK" w:cs="TH SarabunPSK"/>
              <w:noProof/>
              <w:sz w:val="28"/>
              <w:szCs w:val="28"/>
              <w:rtl/>
              <w:cs/>
            </w:rPr>
            <w:t xml:space="preserve">.ศ. 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60</w:t>
          </w:r>
        </w:p>
      </w:tc>
    </w:tr>
  </w:tbl>
  <w:p w:rsidR="00DB1619" w:rsidRPr="003B5ED3" w:rsidRDefault="00DB1619">
    <w:pPr>
      <w:pStyle w:val="Header"/>
      <w:rPr>
        <w:sz w:val="2"/>
        <w:szCs w:val="2"/>
      </w:rPr>
    </w:pP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rightMargin">
            <wp:posOffset>-6309617</wp:posOffset>
          </wp:positionH>
          <wp:positionV relativeFrom="paragraph">
            <wp:posOffset>-568042</wp:posOffset>
          </wp:positionV>
          <wp:extent cx="552110" cy="558800"/>
          <wp:effectExtent l="0" t="0" r="63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6"/>
  </w:num>
  <w:num w:numId="5">
    <w:abstractNumId w:val="14"/>
  </w:num>
  <w:num w:numId="6">
    <w:abstractNumId w:val="5"/>
  </w:num>
  <w:num w:numId="7">
    <w:abstractNumId w:val="9"/>
  </w:num>
  <w:num w:numId="8">
    <w:abstractNumId w:val="12"/>
  </w:num>
  <w:num w:numId="9">
    <w:abstractNumId w:val="7"/>
  </w:num>
  <w:num w:numId="10">
    <w:abstractNumId w:val="2"/>
  </w:num>
  <w:num w:numId="11">
    <w:abstractNumId w:val="15"/>
  </w:num>
  <w:num w:numId="12">
    <w:abstractNumId w:val="10"/>
  </w:num>
  <w:num w:numId="13">
    <w:abstractNumId w:val="3"/>
  </w:num>
  <w:num w:numId="14">
    <w:abstractNumId w:val="0"/>
  </w:num>
  <w:num w:numId="15">
    <w:abstractNumId w:val="4"/>
  </w:num>
  <w:num w:numId="16">
    <w:abstractNumId w:val="20"/>
  </w:num>
  <w:num w:numId="17">
    <w:abstractNumId w:val="11"/>
  </w:num>
  <w:num w:numId="18">
    <w:abstractNumId w:val="19"/>
  </w:num>
  <w:num w:numId="19">
    <w:abstractNumId w:val="8"/>
  </w:num>
  <w:num w:numId="20">
    <w:abstractNumId w:val="21"/>
  </w:num>
  <w:num w:numId="21">
    <w:abstractNumId w:val="18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embedSystemFonts/>
  <w:saveSubsetFonts/>
  <w:proofState w:spelling="clean" w:grammar="clean"/>
  <w:defaultTabStop w:val="720"/>
  <w:evenAndOddHeaders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049E2"/>
    <w:rsid w:val="00085ECD"/>
    <w:rsid w:val="000C0653"/>
    <w:rsid w:val="000C32A2"/>
    <w:rsid w:val="000D2622"/>
    <w:rsid w:val="000D3105"/>
    <w:rsid w:val="000E2E50"/>
    <w:rsid w:val="0011132A"/>
    <w:rsid w:val="0014176E"/>
    <w:rsid w:val="00142082"/>
    <w:rsid w:val="00184754"/>
    <w:rsid w:val="001F2E93"/>
    <w:rsid w:val="00243582"/>
    <w:rsid w:val="00247995"/>
    <w:rsid w:val="00274DA9"/>
    <w:rsid w:val="00295C27"/>
    <w:rsid w:val="002960CF"/>
    <w:rsid w:val="002A74C6"/>
    <w:rsid w:val="002B045B"/>
    <w:rsid w:val="002C4BC2"/>
    <w:rsid w:val="002F7DE8"/>
    <w:rsid w:val="003850A8"/>
    <w:rsid w:val="00385B8C"/>
    <w:rsid w:val="003B5ED3"/>
    <w:rsid w:val="003C1822"/>
    <w:rsid w:val="003C2C2F"/>
    <w:rsid w:val="00400C2C"/>
    <w:rsid w:val="004926F1"/>
    <w:rsid w:val="005049E2"/>
    <w:rsid w:val="00525697"/>
    <w:rsid w:val="00556DFA"/>
    <w:rsid w:val="005C6CF0"/>
    <w:rsid w:val="005D216F"/>
    <w:rsid w:val="005D2D62"/>
    <w:rsid w:val="00604BFC"/>
    <w:rsid w:val="00672926"/>
    <w:rsid w:val="00695E29"/>
    <w:rsid w:val="006D5153"/>
    <w:rsid w:val="00773CD5"/>
    <w:rsid w:val="0077697D"/>
    <w:rsid w:val="007824F1"/>
    <w:rsid w:val="007B308F"/>
    <w:rsid w:val="007F4BE3"/>
    <w:rsid w:val="008114DB"/>
    <w:rsid w:val="0083391E"/>
    <w:rsid w:val="0089601A"/>
    <w:rsid w:val="008B5694"/>
    <w:rsid w:val="008F5C74"/>
    <w:rsid w:val="00923CA6"/>
    <w:rsid w:val="0095375D"/>
    <w:rsid w:val="00965B05"/>
    <w:rsid w:val="00965B60"/>
    <w:rsid w:val="009A7C2B"/>
    <w:rsid w:val="00A058ED"/>
    <w:rsid w:val="00A06179"/>
    <w:rsid w:val="00A151B3"/>
    <w:rsid w:val="00A20806"/>
    <w:rsid w:val="00A353C9"/>
    <w:rsid w:val="00A62AD7"/>
    <w:rsid w:val="00A70627"/>
    <w:rsid w:val="00A7230D"/>
    <w:rsid w:val="00A769BF"/>
    <w:rsid w:val="00A819DA"/>
    <w:rsid w:val="00A82D21"/>
    <w:rsid w:val="00B93075"/>
    <w:rsid w:val="00BF4C21"/>
    <w:rsid w:val="00C63199"/>
    <w:rsid w:val="00C94A68"/>
    <w:rsid w:val="00C976AD"/>
    <w:rsid w:val="00CC525A"/>
    <w:rsid w:val="00DA07D6"/>
    <w:rsid w:val="00DB1619"/>
    <w:rsid w:val="00DD71E2"/>
    <w:rsid w:val="00EF67DF"/>
    <w:rsid w:val="00F26A23"/>
    <w:rsid w:val="00F84CB2"/>
    <w:rsid w:val="00FD5F37"/>
    <w:rsid w:val="00FE0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uiPriority w:val="39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455DA-F44D-466C-B4BD-6549AD762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ICafer Lee</dc:creator>
  <cp:keywords/>
  <dc:description/>
  <cp:lastModifiedBy>pk</cp:lastModifiedBy>
  <cp:revision>27</cp:revision>
  <cp:lastPrinted>2017-01-26T07:18:00Z</cp:lastPrinted>
  <dcterms:created xsi:type="dcterms:W3CDTF">2017-02-08T05:01:00Z</dcterms:created>
  <dcterms:modified xsi:type="dcterms:W3CDTF">2018-12-07T06:42:00Z</dcterms:modified>
</cp:coreProperties>
</file>