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498" w:rsidRDefault="00BB2F5C" w:rsidP="007D7498">
      <w:pPr>
        <w:jc w:val="center"/>
        <w:rPr>
          <w:rFonts w:ascii="TH SarabunPSK" w:hAnsi="TH SarabunPSK" w:cs="TH SarabunPSK"/>
          <w:b/>
          <w:bCs/>
          <w:sz w:val="52"/>
          <w:szCs w:val="52"/>
          <w:lang w:bidi="th-TH"/>
        </w:rPr>
      </w:pPr>
      <w:r>
        <w:rPr>
          <w:noProof/>
          <w:lang w:bidi="th-TH"/>
        </w:rPr>
        <w:drawing>
          <wp:anchor distT="0" distB="0" distL="114300" distR="114300" simplePos="0" relativeHeight="251659264" behindDoc="0" locked="0" layoutInCell="1" allowOverlap="1" wp14:anchorId="39343D6C" wp14:editId="24252483">
            <wp:simplePos x="0" y="0"/>
            <wp:positionH relativeFrom="margin">
              <wp:posOffset>5105400</wp:posOffset>
            </wp:positionH>
            <wp:positionV relativeFrom="paragraph">
              <wp:posOffset>-466725</wp:posOffset>
            </wp:positionV>
            <wp:extent cx="1228725" cy="12382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d-color.g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B2F5C" w:rsidRDefault="001761D6" w:rsidP="007D7498">
      <w:pPr>
        <w:jc w:val="center"/>
        <w:rPr>
          <w:rFonts w:ascii="TH SarabunPSK" w:hAnsi="TH SarabunPSK" w:cs="TH SarabunPSK"/>
          <w:b/>
          <w:bCs/>
          <w:sz w:val="52"/>
          <w:szCs w:val="52"/>
          <w:cs/>
          <w:lang w:bidi="th-TH"/>
        </w:rPr>
      </w:pPr>
      <w:r>
        <w:rPr>
          <w:rFonts w:ascii="TH SarabunPSK" w:hAnsi="TH SarabunPSK" w:cs="TH SarabunPSK" w:hint="cs"/>
          <w:b/>
          <w:bCs/>
          <w:sz w:val="52"/>
          <w:szCs w:val="52"/>
          <w:cs/>
          <w:lang w:bidi="th-TH"/>
        </w:rPr>
        <w:t>คู่มือ</w:t>
      </w:r>
    </w:p>
    <w:p w:rsidR="00824058" w:rsidRPr="00907AA5" w:rsidRDefault="004531E6" w:rsidP="00BB2D5A">
      <w:pPr>
        <w:spacing w:after="0"/>
        <w:jc w:val="center"/>
        <w:rPr>
          <w:rFonts w:ascii="TH SarabunPSK" w:hAnsi="TH SarabunPSK" w:cs="TH SarabunPSK"/>
          <w:b/>
          <w:bCs/>
          <w:sz w:val="52"/>
          <w:szCs w:val="52"/>
          <w:lang w:bidi="th-TH"/>
        </w:rPr>
      </w:pPr>
      <w:r w:rsidRPr="00907AA5">
        <w:rPr>
          <w:rFonts w:ascii="TH SarabunPSK" w:hAnsi="TH SarabunPSK" w:cs="TH SarabunPSK"/>
          <w:b/>
          <w:bCs/>
          <w:sz w:val="52"/>
          <w:szCs w:val="52"/>
          <w:cs/>
          <w:lang w:bidi="th-TH"/>
        </w:rPr>
        <w:t>กรอบการประเมินการปฏิบัติราชการของส่วน</w:t>
      </w:r>
      <w:r w:rsidR="00BB2D5A">
        <w:rPr>
          <w:rFonts w:ascii="TH SarabunPSK" w:hAnsi="TH SarabunPSK" w:cs="TH SarabunPSK" w:hint="cs"/>
          <w:b/>
          <w:bCs/>
          <w:sz w:val="52"/>
          <w:szCs w:val="52"/>
          <w:cs/>
          <w:lang w:bidi="th-TH"/>
        </w:rPr>
        <w:t>ร</w:t>
      </w:r>
      <w:r w:rsidRPr="00907AA5">
        <w:rPr>
          <w:rFonts w:ascii="TH SarabunPSK" w:hAnsi="TH SarabunPSK" w:cs="TH SarabunPSK"/>
          <w:b/>
          <w:bCs/>
          <w:sz w:val="52"/>
          <w:szCs w:val="52"/>
          <w:cs/>
          <w:lang w:bidi="th-TH"/>
        </w:rPr>
        <w:t>าชการ</w:t>
      </w:r>
    </w:p>
    <w:p w:rsidR="004531E6" w:rsidRPr="00907AA5" w:rsidRDefault="004531E6" w:rsidP="00824058">
      <w:pPr>
        <w:jc w:val="center"/>
        <w:rPr>
          <w:rFonts w:ascii="TH SarabunPSK" w:hAnsi="TH SarabunPSK" w:cs="TH SarabunPSK"/>
          <w:b/>
          <w:bCs/>
          <w:sz w:val="52"/>
          <w:szCs w:val="52"/>
          <w:lang w:bidi="th-TH"/>
        </w:rPr>
      </w:pPr>
      <w:r w:rsidRPr="00907AA5">
        <w:rPr>
          <w:rFonts w:ascii="TH SarabunPSK" w:hAnsi="TH SarabunPSK" w:cs="TH SarabunPSK"/>
          <w:b/>
          <w:bCs/>
          <w:sz w:val="52"/>
          <w:szCs w:val="52"/>
          <w:cs/>
          <w:lang w:bidi="th-TH"/>
        </w:rPr>
        <w:t>ระดับหน่วยงานภายใน</w:t>
      </w:r>
      <w:r w:rsidR="00EE2160" w:rsidRPr="00907AA5">
        <w:rPr>
          <w:rFonts w:ascii="TH SarabunPSK" w:hAnsi="TH SarabunPSK" w:cs="TH SarabunPSK"/>
          <w:b/>
          <w:bCs/>
          <w:sz w:val="52"/>
          <w:szCs w:val="52"/>
          <w:lang w:bidi="th-TH"/>
        </w:rPr>
        <w:br/>
      </w:r>
      <w:r w:rsidRPr="00907AA5">
        <w:rPr>
          <w:rFonts w:ascii="TH SarabunPSK" w:hAnsi="TH SarabunPSK" w:cs="TH SarabunPSK"/>
          <w:b/>
          <w:bCs/>
          <w:sz w:val="52"/>
          <w:szCs w:val="52"/>
          <w:cs/>
          <w:lang w:bidi="th-TH"/>
        </w:rPr>
        <w:t xml:space="preserve">ประจำปีงบประมาณ พ.ศ. </w:t>
      </w:r>
      <w:r w:rsidR="00BB2D5A">
        <w:rPr>
          <w:rFonts w:ascii="TH SarabunIT๙" w:hAnsi="TH SarabunIT๙" w:cs="TH SarabunIT๙"/>
          <w:b/>
          <w:bCs/>
          <w:sz w:val="52"/>
          <w:szCs w:val="52"/>
        </w:rPr>
        <w:t>256</w:t>
      </w:r>
      <w:r w:rsidR="00BB2D5A">
        <w:rPr>
          <w:rFonts w:ascii="TH SarabunIT๙" w:hAnsi="TH SarabunIT๙" w:cs="TH SarabunIT๙" w:hint="cs"/>
          <w:b/>
          <w:bCs/>
          <w:sz w:val="52"/>
          <w:szCs w:val="52"/>
          <w:cs/>
          <w:lang w:bidi="th-TH"/>
        </w:rPr>
        <w:t>2</w:t>
      </w:r>
    </w:p>
    <w:p w:rsidR="003F2C45" w:rsidRPr="004531E6" w:rsidRDefault="003F2C45">
      <w:pPr>
        <w:rPr>
          <w:rFonts w:ascii="TH SarabunPSK" w:hAnsi="TH SarabunPSK" w:cs="TH SarabunPSK"/>
        </w:rPr>
      </w:pPr>
    </w:p>
    <w:p w:rsidR="00D473E9" w:rsidRDefault="00D652D0" w:rsidP="00907AA5">
      <w:pPr>
        <w:rPr>
          <w:rFonts w:ascii="TH SarabunPSK" w:hAnsi="TH SarabunPSK" w:cs="TH SarabunPSK"/>
          <w:b/>
          <w:bCs/>
          <w:sz w:val="40"/>
          <w:szCs w:val="40"/>
          <w:lang w:bidi="th-TH"/>
        </w:rPr>
      </w:pPr>
      <w:r>
        <w:rPr>
          <w:noProof/>
          <w:lang w:bidi="th-TH"/>
        </w:rPr>
        <w:drawing>
          <wp:inline distT="0" distB="0" distL="0" distR="0" wp14:anchorId="2FA32CEC" wp14:editId="21FF2B2F">
            <wp:extent cx="5943600" cy="3714750"/>
            <wp:effectExtent l="19050" t="0" r="0" b="0"/>
            <wp:docPr id="5" name="Picture 1" descr="http://3.bp.blogspot.com/-bVRE8AAt_es/UP6jp9Whr4I/AAAAAAAABpk/VcXkd45YsAs/s1600/clipart_men_target_arrows_darts_19517_1920x1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bVRE8AAt_es/UP6jp9Whr4I/AAAAAAAABpk/VcXkd45YsAs/s1600/clipart_men_target_arrows_darts_19517_1920x12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7498" w:rsidRDefault="007D7498" w:rsidP="00907AA5">
      <w:pPr>
        <w:rPr>
          <w:rFonts w:ascii="TH SarabunPSK" w:hAnsi="TH SarabunPSK" w:cs="TH SarabunPSK"/>
          <w:b/>
          <w:bCs/>
          <w:sz w:val="40"/>
          <w:szCs w:val="40"/>
          <w:lang w:bidi="th-TH"/>
        </w:rPr>
      </w:pPr>
    </w:p>
    <w:p w:rsidR="00907AA5" w:rsidRDefault="006772F7" w:rsidP="00907AA5">
      <w:pPr>
        <w:rPr>
          <w:rFonts w:ascii="TH SarabunPSK" w:hAnsi="TH SarabunPSK" w:cs="TH SarabunPSK"/>
          <w:b/>
          <w:bCs/>
          <w:sz w:val="40"/>
          <w:szCs w:val="40"/>
          <w:lang w:bidi="th-TH"/>
        </w:rPr>
      </w:pPr>
      <w:r>
        <w:rPr>
          <w:rFonts w:ascii="TH SarabunPSK" w:hAnsi="TH SarabunPSK" w:cs="TH SarabunPSK"/>
          <w:b/>
          <w:bCs/>
          <w:sz w:val="40"/>
          <w:szCs w:val="40"/>
          <w:cs/>
          <w:lang w:bidi="th-TH"/>
        </w:rPr>
        <w:t>กลุ่มพัฒนาระบบบริหาร</w:t>
      </w:r>
    </w:p>
    <w:p w:rsidR="007D7498" w:rsidRPr="004531E6" w:rsidRDefault="00907AA5" w:rsidP="00907AA5">
      <w:pPr>
        <w:rPr>
          <w:rFonts w:ascii="TH SarabunPSK" w:hAnsi="TH SarabunPSK" w:cs="TH SarabunPSK"/>
        </w:rPr>
      </w:pPr>
      <w:r w:rsidRPr="00BB2F5C">
        <w:rPr>
          <w:rFonts w:ascii="TH SarabunPSK" w:hAnsi="TH SarabunPSK" w:cs="TH SarabunPSK"/>
          <w:b/>
          <w:bCs/>
          <w:sz w:val="40"/>
          <w:szCs w:val="40"/>
          <w:cs/>
          <w:lang w:bidi="th-TH"/>
        </w:rPr>
        <w:t>กรมพัฒนาฝีมือแรงงาน</w:t>
      </w:r>
      <w:r w:rsidR="006772F7" w:rsidRPr="006772F7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bookmarkStart w:id="0" w:name="_GoBack"/>
      <w:bookmarkEnd w:id="0"/>
      <w:r w:rsidR="007D7498">
        <w:rPr>
          <w:noProof/>
          <w:lang w:bidi="th-TH"/>
        </w:rPr>
        <w:drawing>
          <wp:anchor distT="0" distB="0" distL="114300" distR="114300" simplePos="0" relativeHeight="251664384" behindDoc="1" locked="0" layoutInCell="1" allowOverlap="1" wp14:anchorId="12E9E738" wp14:editId="3257FBED">
            <wp:simplePos x="0" y="0"/>
            <wp:positionH relativeFrom="column">
              <wp:posOffset>5257800</wp:posOffset>
            </wp:positionH>
            <wp:positionV relativeFrom="paragraph">
              <wp:posOffset>281940</wp:posOffset>
            </wp:positionV>
            <wp:extent cx="990600" cy="990600"/>
            <wp:effectExtent l="0" t="0" r="0" b="0"/>
            <wp:wrapNone/>
            <wp:docPr id="9" name="Picture 9" descr="กลุ่มไลน์ K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กลุ่มไลน์ KPI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7498">
        <w:rPr>
          <w:rFonts w:ascii="TH SarabunPSK" w:hAnsi="TH SarabunPSK" w:cs="TH SarabunPSK"/>
          <w:b/>
          <w:bCs/>
          <w:noProof/>
          <w:sz w:val="40"/>
          <w:szCs w:val="40"/>
          <w:lang w:bidi="th-TH"/>
        </w:rPr>
        <w:drawing>
          <wp:anchor distT="0" distB="0" distL="114300" distR="114300" simplePos="0" relativeHeight="251666432" behindDoc="1" locked="0" layoutInCell="1" allowOverlap="1" wp14:anchorId="2BEE9C4C" wp14:editId="7BEECAE0">
            <wp:simplePos x="0" y="0"/>
            <wp:positionH relativeFrom="column">
              <wp:posOffset>3305175</wp:posOffset>
            </wp:positionH>
            <wp:positionV relativeFrom="paragraph">
              <wp:posOffset>252730</wp:posOffset>
            </wp:positionV>
            <wp:extent cx="1079500" cy="1079500"/>
            <wp:effectExtent l="0" t="0" r="0" b="0"/>
            <wp:wrapNone/>
            <wp:docPr id="2" name="Picture 2" descr="\\Pk-pc\d\__ฝ่ายพัฒนาระบบบริหารการจัดการภาครัฐ\KPI\สัมมนา-ประชุมเชิงปฏิบัติการ\ปี 62\QRCode_เอกสารกรอบการประเมินการปฏิบัติราชการฯ 256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Pk-pc\d\__ฝ่ายพัฒนาระบบบริหารการจัดการภาครัฐ\KPI\สัมมนา-ประชุมเชิงปฏิบัติการ\ปี 62\QRCode_เอกสารกรอบการประเมินการปฏิบัติราชการฯ 2562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D7498">
        <w:rPr>
          <w:rFonts w:ascii="TH SarabunPSK" w:hAnsi="TH SarabunPSK" w:cs="TH SarabunPSK"/>
          <w:b/>
          <w:bCs/>
          <w:noProof/>
          <w:sz w:val="40"/>
          <w:szCs w:val="40"/>
          <w:lang w:bidi="th-TH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09.5pt;margin-top:107.7pt;width:94.5pt;height:27.75pt;z-index:251665408;mso-position-horizontal-relative:text;mso-position-vertical-relative:text" stroked="f">
            <v:textbox>
              <w:txbxContent>
                <w:p w:rsidR="006772F7" w:rsidRPr="006772F7" w:rsidRDefault="006772F7">
                  <w:pPr>
                    <w:rPr>
                      <w:rFonts w:ascii="TH SarabunPSK" w:hAnsi="TH SarabunPSK" w:cs="TH SarabunPSK"/>
                      <w:sz w:val="28"/>
                      <w:szCs w:val="28"/>
                      <w:lang w:bidi="th-TH"/>
                    </w:rPr>
                  </w:pPr>
                  <w:r w:rsidRPr="006772F7">
                    <w:rPr>
                      <w:rFonts w:ascii="TH SarabunPSK" w:hAnsi="TH SarabunPSK" w:cs="TH SarabunPSK" w:hint="cs"/>
                      <w:sz w:val="28"/>
                      <w:szCs w:val="28"/>
                      <w:cs/>
                      <w:lang w:bidi="th-TH"/>
                    </w:rPr>
                    <w:t xml:space="preserve">กลุ่มไลน์ </w:t>
                  </w:r>
                  <w:r w:rsidRPr="006772F7">
                    <w:rPr>
                      <w:rFonts w:ascii="TH SarabunPSK" w:hAnsi="TH SarabunPSK" w:cs="TH SarabunPSK"/>
                      <w:sz w:val="28"/>
                      <w:szCs w:val="28"/>
                      <w:lang w:bidi="th-TH"/>
                    </w:rPr>
                    <w:t>KPI DSD</w:t>
                  </w:r>
                </w:p>
              </w:txbxContent>
            </v:textbox>
          </v:shape>
        </w:pict>
      </w:r>
      <w:r w:rsidR="007D7498">
        <w:rPr>
          <w:rFonts w:ascii="TH SarabunPSK" w:hAnsi="TH SarabunPSK" w:cs="TH SarabunPSK"/>
          <w:b/>
          <w:bCs/>
          <w:noProof/>
          <w:sz w:val="40"/>
          <w:szCs w:val="40"/>
          <w:lang w:bidi="th-TH"/>
        </w:rPr>
        <w:pict>
          <v:shape id="_x0000_s1027" type="#_x0000_t202" style="position:absolute;margin-left:256.2pt;margin-top:106.2pt;width:97.05pt;height:42.65pt;z-index:251667456;mso-position-horizontal-relative:text;mso-position-vertical-relative:text" stroked="f">
            <v:textbox>
              <w:txbxContent>
                <w:p w:rsidR="007D7498" w:rsidRDefault="00D652D0" w:rsidP="007D7498">
                  <w:pPr>
                    <w:spacing w:after="0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lang w:bidi="th-TH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  <w:lang w:bidi="th-TH"/>
                    </w:rPr>
                    <w:t>คู่มือกรอบการประเมิน</w:t>
                  </w:r>
                </w:p>
                <w:p w:rsidR="003801E3" w:rsidRPr="006772F7" w:rsidRDefault="00D652D0" w:rsidP="007D7498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  <w:lang w:bidi="th-TH"/>
                    </w:rPr>
                  </w:pPr>
                  <w:r>
                    <w:rPr>
                      <w:rFonts w:ascii="TH SarabunPSK" w:hAnsi="TH SarabunPSK" w:cs="TH SarabunPSK" w:hint="cs"/>
                      <w:sz w:val="28"/>
                      <w:szCs w:val="28"/>
                      <w:cs/>
                      <w:lang w:bidi="th-TH"/>
                    </w:rPr>
                    <w:t>การปฏิบัติราชการฯ</w:t>
                  </w:r>
                </w:p>
              </w:txbxContent>
            </v:textbox>
          </v:shape>
        </w:pict>
      </w:r>
    </w:p>
    <w:sectPr w:rsidR="007D7498" w:rsidRPr="004531E6" w:rsidSect="007D7498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531E6"/>
    <w:rsid w:val="00064F03"/>
    <w:rsid w:val="001761D6"/>
    <w:rsid w:val="001946CD"/>
    <w:rsid w:val="001C50E5"/>
    <w:rsid w:val="001D0FF4"/>
    <w:rsid w:val="001D3485"/>
    <w:rsid w:val="001D7334"/>
    <w:rsid w:val="002375E4"/>
    <w:rsid w:val="00253249"/>
    <w:rsid w:val="003801E3"/>
    <w:rsid w:val="003F2C45"/>
    <w:rsid w:val="00400DD8"/>
    <w:rsid w:val="00415DFE"/>
    <w:rsid w:val="004427A3"/>
    <w:rsid w:val="004531E6"/>
    <w:rsid w:val="004B66EF"/>
    <w:rsid w:val="004E6A92"/>
    <w:rsid w:val="00652B35"/>
    <w:rsid w:val="006772F7"/>
    <w:rsid w:val="006F6372"/>
    <w:rsid w:val="007D7498"/>
    <w:rsid w:val="007E20ED"/>
    <w:rsid w:val="00824058"/>
    <w:rsid w:val="008E1944"/>
    <w:rsid w:val="008F1408"/>
    <w:rsid w:val="00907AA5"/>
    <w:rsid w:val="00926E93"/>
    <w:rsid w:val="009F746A"/>
    <w:rsid w:val="00AA351B"/>
    <w:rsid w:val="00AF5ADF"/>
    <w:rsid w:val="00B156C7"/>
    <w:rsid w:val="00B73633"/>
    <w:rsid w:val="00BB2D5A"/>
    <w:rsid w:val="00BB2F5C"/>
    <w:rsid w:val="00C15C06"/>
    <w:rsid w:val="00D473E9"/>
    <w:rsid w:val="00D5177C"/>
    <w:rsid w:val="00D652D0"/>
    <w:rsid w:val="00D716B8"/>
    <w:rsid w:val="00DC50FE"/>
    <w:rsid w:val="00EE2160"/>
    <w:rsid w:val="00FA3E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>
      <o:colormenu v:ext="edit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A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531E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36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36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ICafer Lee</dc:creator>
  <cp:lastModifiedBy>prue</cp:lastModifiedBy>
  <cp:revision>26</cp:revision>
  <cp:lastPrinted>2018-12-10T11:00:00Z</cp:lastPrinted>
  <dcterms:created xsi:type="dcterms:W3CDTF">2017-02-11T07:34:00Z</dcterms:created>
  <dcterms:modified xsi:type="dcterms:W3CDTF">2018-12-10T11:00:00Z</dcterms:modified>
</cp:coreProperties>
</file>